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40" w:before="240" w:lineRule="auto"/>
        <w:rPr/>
      </w:pPr>
      <w:bookmarkStart w:colFirst="0" w:colLast="0" w:name="_2bpx330hfea" w:id="0"/>
      <w:bookmarkEnd w:id="0"/>
      <w:r w:rsidDel="00000000" w:rsidR="00000000" w:rsidRPr="00000000">
        <w:rPr>
          <w:rtl w:val="0"/>
        </w:rPr>
        <w:t xml:space="preserve">Webinar charytatywny Strefy Edukacji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 grona firm wspierających instytucje charytatywne dołączyła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Strefa Edukacji Sp. z o. o</w:t>
        </w:r>
      </w:hyperlink>
      <w:r w:rsidDel="00000000" w:rsidR="00000000" w:rsidRPr="00000000">
        <w:rPr>
          <w:rtl w:val="0"/>
        </w:rPr>
        <w:t xml:space="preserve">., która</w:t>
      </w:r>
      <w:r w:rsidDel="00000000" w:rsidR="00000000" w:rsidRPr="00000000">
        <w:rPr>
          <w:rtl w:val="0"/>
        </w:rPr>
        <w:t xml:space="preserve"> organizuje webinar dobroczynny połączony ze zbiórką funduszy na hospicja domowe prowadzone przez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Fundację Gajusz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Webinar pt. „Jak rozpocząć działalność gospodarczą” odbędzie się 18 grudnia o godzinie 18:00 na profilu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Facebook Strefy Edukacji</w:t>
        </w:r>
      </w:hyperlink>
      <w:r w:rsidDel="00000000" w:rsidR="00000000" w:rsidRPr="00000000">
        <w:rPr>
          <w:rtl w:val="0"/>
        </w:rPr>
        <w:t xml:space="preserve">. Podczas spotkania uczestnicy otrzymają praktyczne wskazówki dotyczące rozpoczęcia i prowadzenia działalności gospodarczej w Polsce na podstawie obowiązujących przepisów prawa.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Webinar poprowadzi dr Małgorzata Szychowska radczyni prawna, która specjalizuje się w dziedzinach prawa korporacyjnego, gospodarczego, handlowego, podatkowego, prawa pracy, prawa energetycznego i prawa własności intelektualnej.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Webinar jest bezpłatny, ale w zamian za udział w spotkaniu prosimy o wpłatę dowolnej kwoty na konto Fundacji! Serdecznie zapraszamy wszystkich ludzi dobrej woli! Każdy Wasz gest miłości zostanie przeznaczony na opiekę nad dziećmi przebywającymi w hospicjach domowych.</w:t>
      </w:r>
      <w:r w:rsidDel="00000000" w:rsidR="00000000" w:rsidRPr="00000000">
        <w:rPr>
          <w:rtl w:val="0"/>
        </w:rPr>
        <w:t xml:space="preserve"> – mówi Wiesława Zewald - prezes Strefy Edukacji.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Zbiórka na na hospicja Fundacji Gajusz dostępna jest już aktywna i dostępna na Facebooku pod linkiem: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https://www.facebook.com/donate/180423470419968/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 celu zbiórki: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Hospicjum domowe prowadzone przez Fundację Gajusz każdego miesiąca wspiera prawie 40 nieuleczalnie chorych dzieci i ich rodziny. Zapewnia im opiekę medyczną, socjalną i psychologiczną, specjalistyczny sprzęt oraz lekarstwa. Lekarze, pielęgniarki, psycholodzy i fizjoterapeuci dojeżdżają do rodzin codziennie. Rocznie oznacza to prawie 5000 odwiedzin i ponad 300 000 przejechanych kilometrów!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 Strefie Edukacji: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Strefa Edukacji Sp. z o.o.</w:t>
      </w:r>
      <w:r w:rsidDel="00000000" w:rsidR="00000000" w:rsidRPr="00000000">
        <w:rPr>
          <w:rtl w:val="0"/>
        </w:rPr>
        <w:t xml:space="preserve"> – spółka powołana przez Łódzką Specjalną Strefę Ekonomiczną, której główne zadania skupiają się na prowadzeniu Technikum Automatyki i Robotyki – szkoły kształcącej w systemie dualnym przyszłe kadry m.in. dla przedsiębiorców strefowych. Drugim zadaniem Spółki jest działalność szkoleniowa, doradcza i audytowa, organizacja seminariów i konferencji.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facebook.com/donate/180423470419968/" TargetMode="External"/><Relationship Id="rId10" Type="http://schemas.openxmlformats.org/officeDocument/2006/relationships/hyperlink" Target="https://www.facebook.com/donate/180423470419968/" TargetMode="External"/><Relationship Id="rId9" Type="http://schemas.openxmlformats.org/officeDocument/2006/relationships/hyperlink" Target="https://www.facebook.com/Strefa-Edukacji-104794451457415" TargetMode="External"/><Relationship Id="rId5" Type="http://schemas.openxmlformats.org/officeDocument/2006/relationships/styles" Target="styles.xml"/><Relationship Id="rId6" Type="http://schemas.openxmlformats.org/officeDocument/2006/relationships/hyperlink" Target="http://strefa.io" TargetMode="External"/><Relationship Id="rId7" Type="http://schemas.openxmlformats.org/officeDocument/2006/relationships/hyperlink" Target="https://gajusz.org.pl/" TargetMode="External"/><Relationship Id="rId8" Type="http://schemas.openxmlformats.org/officeDocument/2006/relationships/hyperlink" Target="https://www.facebook.com/Strefa-Edukacji-1047944514574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